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1C" w:rsidRDefault="00757A1C" w:rsidP="00757A1C">
      <w:pPr>
        <w:pStyle w:val="a3"/>
        <w:spacing w:before="0" w:beforeAutospacing="0" w:after="0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Приказ Министерства связи и массовых коммуникаций Российской Федерации (</w:t>
      </w:r>
      <w:proofErr w:type="spellStart"/>
      <w:r>
        <w:rPr>
          <w:rStyle w:val="a4"/>
          <w:color w:val="000000"/>
          <w:sz w:val="27"/>
          <w:szCs w:val="27"/>
        </w:rPr>
        <w:t>Минкомсвязь</w:t>
      </w:r>
      <w:proofErr w:type="spellEnd"/>
      <w:r>
        <w:rPr>
          <w:rStyle w:val="a4"/>
          <w:color w:val="000000"/>
          <w:sz w:val="27"/>
          <w:szCs w:val="27"/>
        </w:rPr>
        <w:t> России) от 29 августа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2012 г. N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217 г. Москва "Об утверждении порядка проведения экспертизы информационной продукции в целях обеспечения информационной безопасности детей"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Порядок проведения экспертизы информационной продукции в целях обеспечения информационной безопасности детей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 Министерства связи и массовых коммуникаций Российской Федерации (</w:t>
      </w:r>
      <w:proofErr w:type="spellStart"/>
      <w:r>
        <w:rPr>
          <w:color w:val="000000"/>
          <w:sz w:val="27"/>
          <w:szCs w:val="27"/>
        </w:rPr>
        <w:t>Минкомсвязь</w:t>
      </w:r>
      <w:proofErr w:type="spellEnd"/>
      <w:r>
        <w:rPr>
          <w:color w:val="000000"/>
          <w:sz w:val="27"/>
          <w:szCs w:val="27"/>
        </w:rPr>
        <w:t> России) от 29 августа 2012 г. N 217 г. Москва "Об утверждении порядка проведения экспертизы информационной продукции в целях обеспечения информационной безопасности детей"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подписания: 29.08.2012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публикации: 24.10.2012 00:00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Зарегистрирован в Минюсте РФ 16 октября 2012 г.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Регистрационный N 25682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пунктом 3 части 1 статьи 4 Федерального закона от 29 декабря 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4328) </w:t>
      </w:r>
      <w:r>
        <w:rPr>
          <w:rStyle w:val="a4"/>
          <w:color w:val="000000"/>
          <w:sz w:val="27"/>
          <w:szCs w:val="27"/>
        </w:rPr>
        <w:t>приказываю</w:t>
      </w:r>
      <w:r>
        <w:rPr>
          <w:color w:val="000000"/>
          <w:sz w:val="27"/>
          <w:szCs w:val="27"/>
        </w:rPr>
        <w:t>: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Утвердить прилагаемый порядок проведения экспертизы информационной продукции в целях обеспечения информационной безопасности детей.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Министр Н. Никифоров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Порядок проведения экспертизы информационной продукции в целях обеспечения информационной безопасности детей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Экспертиза информационной продукции проводится на договорной основе экспертом, экспертами и (или) экспертными организациями, аккредитованными Федеральной службой по надзору в сфере связи, информационных технологий и массовых коммуникаций (далее - экспертиза, эксперты, соответственно),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в целях обеспечения информационной безопасности детей.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Срок проведения экспертизы не может превышать тридцать дней с момента заключения договора о ее проведении.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Оплата услуг экспертов и возмещение понесенных ими в связи с проведением экспертизы расходов осуществляются за счет заказчика экспертизы.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В отношении экспертизы, проводимой по инициативе федеральных органов исполнительной власти, уполномоченных Правительством Российской Федерации осуществлять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настоящее положение применяется с учетом требований к порядку привлечения экспертов и (или) экспертных организаций к проведению мероприятий по контролю, установленных Федеральным законом от 26 декабря 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 N 18, ст. 2142; N 31, ст. 4160; ст. 4193; ст. 4196; N 32, ст. 4298; 2011, N 1, ст. 20; N 17, ст. 2310; N 23, ст. 3263; N 27, ст. 3880; N 30, ст. 4590; N 48, ст. 6728; 2012, N 19, ст. 2281; N 26, ст. 3446; N 31, ст. 4320; ст. 4322) и принятыми в соответствии с ним нормативными правовыми актами.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 целях соблюдения требований Федерального закона от 29 декабря 2010 г. N 436-ФЗ "О защите детей от информации, причиняющей вред их здоровью и развитию" (Собрание законодательства Российской Федерации, 2011, N 1, ст. 48; 2012, N 31, ст. 4328) (далее - Федеральный закон N 436-ФЗ) к осуществлению оборота информационной продукции на территории Российской Федерации производитель и (или) распространитель информационной продукции при осуществлении ее классификации может привлечь экспертов.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Эксперты в течение одного рабочего дня со дня заключения договора о проведении экспертизы должны уведомить об этом </w:t>
      </w:r>
      <w:proofErr w:type="spellStart"/>
      <w:r>
        <w:rPr>
          <w:color w:val="000000"/>
          <w:sz w:val="27"/>
          <w:szCs w:val="27"/>
        </w:rPr>
        <w:t>Роскомнадзор</w:t>
      </w:r>
      <w:proofErr w:type="spellEnd"/>
      <w:r>
        <w:rPr>
          <w:color w:val="000000"/>
          <w:sz w:val="27"/>
          <w:szCs w:val="27"/>
        </w:rPr>
        <w:t>, в том числе по адресу электронной почты, размещенной в информационно-телекоммуникационной сети "Интернет" на официальном сайте </w:t>
      </w:r>
      <w:proofErr w:type="spellStart"/>
      <w:r>
        <w:rPr>
          <w:color w:val="000000"/>
          <w:sz w:val="27"/>
          <w:szCs w:val="27"/>
        </w:rPr>
        <w:t>Роскомнадзора</w:t>
      </w:r>
      <w:proofErr w:type="spellEnd"/>
      <w:r>
        <w:rPr>
          <w:color w:val="000000"/>
          <w:sz w:val="27"/>
          <w:szCs w:val="27"/>
        </w:rPr>
        <w:t> www.rsoc.ru (далее - официальный сайт).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Наименование информационной продукции, в отношении которой проводится экспертиза, а также дата заключения соответствующего договора размещаются </w:t>
      </w:r>
      <w:r>
        <w:rPr>
          <w:color w:val="000000"/>
          <w:sz w:val="27"/>
          <w:szCs w:val="27"/>
        </w:rPr>
        <w:lastRenderedPageBreak/>
        <w:t>на официальном сайте в течение одного рабочего дня со дня получения такого уведомления.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Условия осуществления экспертизы определяются договором, заключаемым заказчиком экспертизы с экспертами.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Для проведения экспертизы заказчик экспертизы направляет экспертам обращение, в котором в обязательном порядке указываются: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сведения о заказчике - лице, обратившемся за проведением экспертизы: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наименование, адрес места нахождения, государственный регистрационный номер записи о создании юридического лица, а также номер телефона и (в случае, если имеется) адрес электронной почты - для юридического лица;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фамилия, имя и отчество (при наличии) индивидуального предпринимателя, адрес места жительства, государственный регистрационный номер записи о государственной регистрации индивидуального предпринимателя, а также номер телефона и (в случае, если имеется) адрес электронной почты - для индивидуального предпринимателя;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фамилия, имя и отчество (при наличии), адрес места жительства, а также номер телефона и (в случае, если имеется) адрес электронной почты - для физического лица;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объекты исследований и материалы, представляемые для проведения экспертизы.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обращении могут излагаться факты, свидетельствующие, по мнению заказчика, о наличии в информационной продукции информации, причиняющей вред здоровью и (или) развитию детей, о несоответствии знака информационной продукции определенной категории информационной продукции.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обращению прилагается экземпляр информационной продукции, являющейся объектом экспертного исследования.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обращению могут прилагаться дополнительные материалы по желанию заказчика.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По истечении трех рабочих дней с момента получения такого обращения эксперты подтверждают готовность заключения договора о проведении экспертизы либо отказываются от его заключения по основаниям, предусмотренным в пункте 11 настоящего порядка.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При проведении экспертизы перед экспертами ставятся следующие вопросы: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 наличии в информационной продукции информации, причиняющей вред здоровью и (или) развитию детей;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соответствии или о несоответствии информационной продукции определенной категории информационной продукции;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случае, если объектом исследования является информационная продукция, промаркированная ее производителем и (или) распространителем знаком информационной продукции, - о соответствии или о несоответствии знака информационной продукции той категории, к которой относится представленная информационная продукция.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Не могут проводить экспертизу конкретной информационной продукции эксперты, являющиеся одновременно ее производителями и (или) распространителями или их представителями.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Экспертиза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Характер экспертизы, количество экспертов, привлекаемых для проведения экспертизы, определяется заказчиком самостоятельно с учетом вида информационной продукции, уровня сложности и объема необходимых исследований.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14. При проведении комиссионной экспертизы экспертами одной специальности каждый из них проводит исследования </w:t>
      </w:r>
      <w:proofErr w:type="gramStart"/>
      <w:r>
        <w:rPr>
          <w:color w:val="000000"/>
          <w:sz w:val="27"/>
          <w:szCs w:val="27"/>
        </w:rPr>
        <w:t>в полном объеме</w:t>
      </w:r>
      <w:proofErr w:type="gramEnd"/>
      <w:r>
        <w:rPr>
          <w:color w:val="000000"/>
          <w:sz w:val="27"/>
          <w:szCs w:val="27"/>
        </w:rPr>
        <w:t> и они совместно анализируют полученные результаты.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Придя к общему мнению, эксперты составляют и подписывают совместное заключение.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При производстве комплексной экспертизы каждый из экспертов проводит исследования в пределах своих специальных знаний. В заключении экспертов, участвующих в производстве комплексной экспертизы, указывается, какие исследования и в каком объеме провел каждый эксперт, какие факты он установил и к каким выводам пришел. Каждый эксперт, участвующий в комплексной экспертизе, подписывает ту часть заключения, которая содержит описание проведенных им исследований, и несет за нее ответственность.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 В случае возникновения разногласий каждый эксперт дает отдельное экспертное заключение по вопросам, вызвавшим разногласия.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17. При проведении экспертизы комиссией экспертов (комиссионная или комплексная экспертиза) эксперты в составе комиссии согласуют последовательность и объем предстоящих исследований, исходя из необходимости решения поставленных перед ней вопросов.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этом каждый эксперт в составе комиссии независимо и самостоятельно проводит исследования, оценивает результаты, полученные им лично и другими экспертами, и формулирует выводы по поставленным вопросам в пределах своих специальных знаний. Один из экспертов указанной комиссии может выполнять функции председателя комиссии экспертов в целях решения организационных вопросов, связанных с деятельностью комиссии.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При проведении экспертизы эксперт обязан: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обеспечивать объективность, всесторонность и полноту проводимых исследований, а также достоверность и обоснованность своих выводов;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соблюдать установленные сроки и иные требования, предусмотренные настоящим порядком;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информировать </w:t>
      </w:r>
      <w:proofErr w:type="spellStart"/>
      <w:r>
        <w:rPr>
          <w:color w:val="000000"/>
          <w:sz w:val="27"/>
          <w:szCs w:val="27"/>
        </w:rPr>
        <w:t>Роскомнадзор</w:t>
      </w:r>
      <w:proofErr w:type="spellEnd"/>
      <w:r>
        <w:rPr>
          <w:color w:val="000000"/>
          <w:sz w:val="27"/>
          <w:szCs w:val="27"/>
        </w:rPr>
        <w:t> о случаях воздействия на экспертов в целях оказания влияния на результаты экспертизы.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 При проведении экспертизы эксперты рассматривают представленные документы и материалы, проводят необходимые исследования, результаты которых излагают в экспертном заключении.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проведении экспертизы эксперты вправе взаимодействовать с заказчиком, </w:t>
      </w:r>
      <w:proofErr w:type="spellStart"/>
      <w:r>
        <w:rPr>
          <w:color w:val="000000"/>
          <w:sz w:val="27"/>
          <w:szCs w:val="27"/>
        </w:rPr>
        <w:t>Роскомнадзором</w:t>
      </w:r>
      <w:proofErr w:type="spellEnd"/>
      <w:r>
        <w:rPr>
          <w:color w:val="000000"/>
          <w:sz w:val="27"/>
          <w:szCs w:val="27"/>
        </w:rPr>
        <w:t> и иными лицами, в том числе по вопросам получения дополнительных документов, материалов и информации. При проведении экспертизы комиссией экспертов такое взаимодействие от имени комиссии осуществляется председателем комиссии экспертов.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 По окончании экспертизы дается экспертное заключение.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 Каждая страница экспертного заключения нумеруется и подписывается в порядке, определенном настоящим порядком.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Любые исправления в заключении экспертизы не допускаются.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случае, если в качестве эксперта привлечена экспертная организация, заключение экспертизы подписывается всеми работниками (экспертами), </w:t>
      </w:r>
      <w:r>
        <w:rPr>
          <w:color w:val="000000"/>
          <w:sz w:val="27"/>
          <w:szCs w:val="27"/>
        </w:rPr>
        <w:lastRenderedPageBreak/>
        <w:t>проводившими исследования, утверждается руководителем экспертной организации и заверяется печатью этой организации.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 Экспертное заключение оформляется в трех экземплярах, имеющих равную силу. К каждому экземпляру экспертного заключения прилагаются: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приложения, указанные в заключении экспертизы;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копии документов и материалов, собранных и полученных при проведении экспертизы.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 В течение двух рабочих дней со дня подписания экспертного заключения один экземпляр направляется в </w:t>
      </w:r>
      <w:proofErr w:type="spellStart"/>
      <w:r>
        <w:rPr>
          <w:color w:val="000000"/>
          <w:sz w:val="27"/>
          <w:szCs w:val="27"/>
        </w:rPr>
        <w:t>Роскомнадзор</w:t>
      </w:r>
      <w:proofErr w:type="spellEnd"/>
      <w:r>
        <w:rPr>
          <w:color w:val="000000"/>
          <w:sz w:val="27"/>
          <w:szCs w:val="27"/>
        </w:rPr>
        <w:t>, другой экземпляр передается заказчику экспертизы информационной продукции, третий хранится у эксперта или в экспертной организации в течение пяти лет.</w:t>
      </w:r>
    </w:p>
    <w:p w:rsidR="00757A1C" w:rsidRDefault="00757A1C" w:rsidP="00757A1C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24. Информация о проведенной экспертизе и ее результатах размещается </w:t>
      </w:r>
      <w:proofErr w:type="spellStart"/>
      <w:r>
        <w:rPr>
          <w:color w:val="000000"/>
          <w:sz w:val="27"/>
          <w:szCs w:val="27"/>
        </w:rPr>
        <w:t>Роскомнадзором</w:t>
      </w:r>
      <w:proofErr w:type="spellEnd"/>
      <w:r>
        <w:rPr>
          <w:color w:val="000000"/>
          <w:sz w:val="27"/>
          <w:szCs w:val="27"/>
        </w:rPr>
        <w:t> на официальном сайте в течение двух рабочих дней со дня получения экспертного заключения.</w:t>
      </w:r>
    </w:p>
    <w:p w:rsidR="002404CE" w:rsidRDefault="002404CE">
      <w:bookmarkStart w:id="0" w:name="_GoBack"/>
      <w:bookmarkEnd w:id="0"/>
    </w:p>
    <w:sectPr w:rsidR="0024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B1"/>
    <w:rsid w:val="002404CE"/>
    <w:rsid w:val="006C6FB1"/>
    <w:rsid w:val="0075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C6DF-086B-424C-8FCF-2E31712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2022-03-17T03:10:00Z</dcterms:created>
  <dcterms:modified xsi:type="dcterms:W3CDTF">2022-03-17T03:10:00Z</dcterms:modified>
</cp:coreProperties>
</file>